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869" w:rsidRPr="00470869" w:rsidRDefault="00470869">
      <w:pPr>
        <w:rPr>
          <w:rFonts w:ascii="Times New Roman" w:hAnsi="Times New Roman" w:cs="Times New Roman"/>
          <w:noProof/>
          <w:sz w:val="28"/>
          <w:szCs w:val="28"/>
          <w:u w:val="single"/>
          <w:lang w:eastAsia="nl-NL"/>
        </w:rPr>
      </w:pPr>
      <w:r w:rsidRPr="00470869">
        <w:rPr>
          <w:rFonts w:ascii="Times New Roman" w:hAnsi="Times New Roman" w:cs="Times New Roman"/>
          <w:noProof/>
          <w:sz w:val="28"/>
          <w:szCs w:val="28"/>
          <w:u w:val="single"/>
          <w:lang w:eastAsia="nl-NL"/>
        </w:rPr>
        <w:t xml:space="preserve">Lees onderstaande bijlage en ga verder naar de tweede pagina en voer de </w: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nl-NL"/>
        </w:rPr>
        <w:t xml:space="preserve">koelkast </w:t>
      </w:r>
      <w:r w:rsidRPr="00470869">
        <w:rPr>
          <w:rFonts w:ascii="Times New Roman" w:hAnsi="Times New Roman" w:cs="Times New Roman"/>
          <w:noProof/>
          <w:sz w:val="28"/>
          <w:szCs w:val="28"/>
          <w:u w:val="single"/>
          <w:lang w:eastAsia="nl-NL"/>
        </w:rPr>
        <w:t>opdracht uit</w:t>
      </w:r>
    </w:p>
    <w:p w:rsidR="00165A2A" w:rsidRDefault="00470869">
      <w:r>
        <w:rPr>
          <w:noProof/>
          <w:lang w:eastAsia="nl-NL"/>
        </w:rPr>
        <w:drawing>
          <wp:inline distT="0" distB="0" distL="0" distR="0" wp14:anchorId="03A565DA" wp14:editId="7B411177">
            <wp:extent cx="5731510" cy="7987835"/>
            <wp:effectExtent l="0" t="0" r="2540" b="0"/>
            <wp:docPr id="27" name="Afbeelding 27" descr="C:\Users\bijl1500\Desktop\Naamlo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bijl1500\Desktop\Naamloo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8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869" w:rsidRDefault="00470869"/>
    <w:p w:rsidR="00470869" w:rsidRDefault="00470869"/>
    <w:p w:rsidR="00470869" w:rsidRDefault="00470869">
      <w:r>
        <w:rPr>
          <w:noProof/>
          <w:lang w:eastAsia="nl-NL"/>
        </w:rPr>
        <w:drawing>
          <wp:inline distT="0" distB="0" distL="0" distR="0" wp14:anchorId="1015E55D" wp14:editId="330CCDAB">
            <wp:extent cx="5731510" cy="8079364"/>
            <wp:effectExtent l="0" t="0" r="2540" b="0"/>
            <wp:docPr id="28" name="Afbeelding 28" descr="C:\Users\bijl1500\Desktop\Naamlo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bijl1500\Desktop\Naamloo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7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869" w:rsidRDefault="00470869">
      <w:pPr>
        <w:rPr>
          <w:rFonts w:ascii="Times New Roman" w:hAnsi="Times New Roman" w:cs="Times New Roman"/>
          <w:sz w:val="24"/>
          <w:szCs w:val="24"/>
        </w:rPr>
      </w:pPr>
    </w:p>
    <w:p w:rsidR="00470869" w:rsidRPr="00470869" w:rsidRDefault="00470869">
      <w:pPr>
        <w:rPr>
          <w:rFonts w:ascii="Times New Roman" w:hAnsi="Times New Roman" w:cs="Times New Roman"/>
          <w:sz w:val="28"/>
          <w:szCs w:val="28"/>
        </w:rPr>
      </w:pPr>
      <w:r w:rsidRPr="00470869">
        <w:rPr>
          <w:rFonts w:ascii="Times New Roman" w:hAnsi="Times New Roman" w:cs="Times New Roman"/>
          <w:sz w:val="28"/>
          <w:szCs w:val="28"/>
        </w:rPr>
        <w:lastRenderedPageBreak/>
        <w:t>Zoals je bij stap 1 in de theorie kon zien zijn er veel verschillende soorten bacteriën in de keuken te vinden.</w:t>
      </w:r>
    </w:p>
    <w:p w:rsidR="00470869" w:rsidRPr="00C92FC6" w:rsidRDefault="00470869" w:rsidP="00470869">
      <w:pPr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nl-NL"/>
        </w:rPr>
      </w:pPr>
      <w:r w:rsidRPr="00C92FC6">
        <w:rPr>
          <w:rFonts w:ascii="Times New Roman" w:hAnsi="Times New Roman" w:cs="Times New Roman"/>
          <w:color w:val="FF0000"/>
          <w:sz w:val="28"/>
          <w:szCs w:val="28"/>
          <w:lang w:val="en-US"/>
        </w:rPr>
        <w:t>- salmonella</w:t>
      </w:r>
      <w:r w:rsidRPr="00C92FC6">
        <w:rPr>
          <w:rFonts w:ascii="Times New Roman" w:hAnsi="Times New Roman" w:cs="Times New Roman"/>
          <w:color w:val="FF0000"/>
          <w:sz w:val="28"/>
          <w:szCs w:val="28"/>
          <w:lang w:val="en-US"/>
        </w:rPr>
        <w:br/>
        <w:t>- campylobacter</w:t>
      </w:r>
      <w:r w:rsidRPr="00C92FC6">
        <w:rPr>
          <w:rFonts w:ascii="Times New Roman" w:hAnsi="Times New Roman" w:cs="Times New Roman"/>
          <w:color w:val="FF0000"/>
          <w:sz w:val="28"/>
          <w:szCs w:val="28"/>
          <w:lang w:val="en-US"/>
        </w:rPr>
        <w:br/>
        <w:t xml:space="preserve">- </w:t>
      </w:r>
      <w:hyperlink r:id="rId6" w:history="1">
        <w:r w:rsidRPr="00C92FC6">
          <w:rPr>
            <w:rFonts w:ascii="Times New Roman" w:eastAsia="Times New Roman" w:hAnsi="Times New Roman" w:cs="Times New Roman"/>
            <w:color w:val="FF0000"/>
            <w:sz w:val="28"/>
            <w:szCs w:val="28"/>
            <w:bdr w:val="none" w:sz="0" w:space="0" w:color="auto" w:frame="1"/>
            <w:lang w:val="en-US" w:eastAsia="nl-NL"/>
          </w:rPr>
          <w:t>Listeria monocytogenes </w:t>
        </w:r>
      </w:hyperlink>
      <w:r w:rsidRPr="00C92FC6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nl-NL"/>
        </w:rPr>
        <w:br/>
      </w:r>
      <w:r w:rsidRPr="00C92FC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- </w:t>
      </w:r>
      <w:hyperlink r:id="rId7" w:history="1">
        <w:r w:rsidRPr="00C92FC6">
          <w:rPr>
            <w:rFonts w:ascii="Times New Roman" w:eastAsia="Times New Roman" w:hAnsi="Times New Roman" w:cs="Times New Roman"/>
            <w:color w:val="FF0000"/>
            <w:sz w:val="28"/>
            <w:szCs w:val="28"/>
            <w:bdr w:val="none" w:sz="0" w:space="0" w:color="auto" w:frame="1"/>
            <w:lang w:val="en-US" w:eastAsia="nl-NL"/>
          </w:rPr>
          <w:t>Bacillus cereus</w:t>
        </w:r>
      </w:hyperlink>
      <w:r w:rsidRPr="00C92FC6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nl-NL"/>
        </w:rPr>
        <w:br/>
      </w:r>
      <w:r w:rsidRPr="00C92FC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- </w:t>
      </w:r>
      <w:hyperlink r:id="rId8" w:history="1">
        <w:r w:rsidRPr="00C92FC6">
          <w:rPr>
            <w:rFonts w:ascii="Times New Roman" w:eastAsia="Times New Roman" w:hAnsi="Times New Roman" w:cs="Times New Roman"/>
            <w:color w:val="FF0000"/>
            <w:sz w:val="28"/>
            <w:szCs w:val="28"/>
            <w:bdr w:val="none" w:sz="0" w:space="0" w:color="auto" w:frame="1"/>
            <w:lang w:val="en-US" w:eastAsia="nl-NL"/>
          </w:rPr>
          <w:t>Clostridium botulinum</w:t>
        </w:r>
      </w:hyperlink>
      <w:r w:rsidRPr="00C92FC6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nl-NL"/>
        </w:rPr>
        <w:br/>
      </w:r>
      <w:r w:rsidRPr="00C92FC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- </w:t>
      </w:r>
      <w:hyperlink r:id="rId9" w:history="1">
        <w:r w:rsidRPr="00C92FC6">
          <w:rPr>
            <w:rFonts w:ascii="Times New Roman" w:eastAsia="Times New Roman" w:hAnsi="Times New Roman" w:cs="Times New Roman"/>
            <w:color w:val="FF0000"/>
            <w:sz w:val="28"/>
            <w:szCs w:val="28"/>
            <w:bdr w:val="none" w:sz="0" w:space="0" w:color="auto" w:frame="1"/>
            <w:lang w:val="en-US" w:eastAsia="nl-NL"/>
          </w:rPr>
          <w:t>Clostridium perfringens</w:t>
        </w:r>
      </w:hyperlink>
      <w:r w:rsidRPr="00C92FC6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nl-NL"/>
        </w:rPr>
        <w:br/>
      </w:r>
      <w:r w:rsidRPr="00C92FC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- </w:t>
      </w:r>
      <w:hyperlink r:id="rId10" w:history="1">
        <w:r w:rsidRPr="00C92FC6">
          <w:rPr>
            <w:rFonts w:ascii="Times New Roman" w:eastAsia="Times New Roman" w:hAnsi="Times New Roman" w:cs="Times New Roman"/>
            <w:color w:val="FF0000"/>
            <w:sz w:val="28"/>
            <w:szCs w:val="28"/>
            <w:bdr w:val="none" w:sz="0" w:space="0" w:color="auto" w:frame="1"/>
            <w:lang w:val="en-US" w:eastAsia="nl-NL"/>
          </w:rPr>
          <w:t>E. coli</w:t>
        </w:r>
      </w:hyperlink>
      <w:r w:rsidRPr="00C92FC6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nl-NL"/>
        </w:rPr>
        <w:br/>
      </w:r>
      <w:r w:rsidRPr="00C92FC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- </w:t>
      </w:r>
      <w:hyperlink r:id="rId11" w:history="1">
        <w:r w:rsidRPr="00C92FC6">
          <w:rPr>
            <w:rFonts w:ascii="Times New Roman" w:eastAsia="Times New Roman" w:hAnsi="Times New Roman" w:cs="Times New Roman"/>
            <w:color w:val="FF0000"/>
            <w:sz w:val="28"/>
            <w:szCs w:val="28"/>
            <w:bdr w:val="none" w:sz="0" w:space="0" w:color="auto" w:frame="1"/>
            <w:lang w:val="en-US" w:eastAsia="nl-NL"/>
          </w:rPr>
          <w:t>Staphylococcus aureus</w:t>
        </w:r>
      </w:hyperlink>
    </w:p>
    <w:p w:rsidR="00470869" w:rsidRDefault="00470869">
      <w:pPr>
        <w:rPr>
          <w:lang w:val="en-US"/>
        </w:rPr>
      </w:pPr>
    </w:p>
    <w:p w:rsidR="00470869" w:rsidRPr="00470869" w:rsidRDefault="00470869">
      <w:pPr>
        <w:rPr>
          <w:rFonts w:ascii="Times New Roman" w:hAnsi="Times New Roman" w:cs="Times New Roman"/>
          <w:sz w:val="28"/>
          <w:szCs w:val="28"/>
          <w:u w:val="single"/>
        </w:rPr>
      </w:pPr>
      <w:r w:rsidRPr="00470869">
        <w:rPr>
          <w:rFonts w:ascii="Times New Roman" w:hAnsi="Times New Roman" w:cs="Times New Roman"/>
          <w:sz w:val="28"/>
          <w:szCs w:val="28"/>
          <w:u w:val="single"/>
        </w:rPr>
        <w:t>Zoek op internet op wat voor bacteriën dit zijn en wat voor ziektes je hiervan kunt krijgen en werk dit uit in word.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Dit mag in groepjes van 2. </w:t>
      </w:r>
    </w:p>
    <w:p w:rsidR="00470869" w:rsidRPr="00470869" w:rsidRDefault="00470869"/>
    <w:p w:rsidR="00470869" w:rsidRPr="00470869" w:rsidRDefault="00470869">
      <w:bookmarkStart w:id="0" w:name="_GoBack"/>
      <w:bookmarkEnd w:id="0"/>
    </w:p>
    <w:p w:rsidR="00470869" w:rsidRPr="00470869" w:rsidRDefault="00470869"/>
    <w:p w:rsidR="00470869" w:rsidRPr="00470869" w:rsidRDefault="00470869"/>
    <w:sectPr w:rsidR="00470869" w:rsidRPr="004708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69"/>
    <w:rsid w:val="00165A2A"/>
    <w:rsid w:val="00470869"/>
    <w:rsid w:val="00C9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10D3E-6F2E-4DAD-8809-CE87B15D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edingscentrum.nl/encyclopedie/clostridium-botulinum.asp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voedingscentrum.nl/encyclopedie/bacillus-cereus.asp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oedingscentrum.nl/encyclopedie/listeria.aspx" TargetMode="External"/><Relationship Id="rId11" Type="http://schemas.openxmlformats.org/officeDocument/2006/relationships/hyperlink" Target="http://www.voedingscentrum.nl/encyclopedie/staphylococcus-aureus.aspx" TargetMode="External"/><Relationship Id="rId5" Type="http://schemas.openxmlformats.org/officeDocument/2006/relationships/image" Target="media/image2.png"/><Relationship Id="rId10" Type="http://schemas.openxmlformats.org/officeDocument/2006/relationships/hyperlink" Target="http://www.voedingscentrum.nl/encyclopedie/e-coli.aspx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voedingscentrum.nl/encyclopedie/clostridium-perfringen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luijten</dc:creator>
  <cp:keywords/>
  <dc:description/>
  <cp:lastModifiedBy>eline luijten</cp:lastModifiedBy>
  <cp:revision>1</cp:revision>
  <dcterms:created xsi:type="dcterms:W3CDTF">2016-05-24T07:38:00Z</dcterms:created>
  <dcterms:modified xsi:type="dcterms:W3CDTF">2016-05-24T07:51:00Z</dcterms:modified>
</cp:coreProperties>
</file>